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5ED47D32" w:rsidR="00DD5A3A" w:rsidRPr="00E65E4D" w:rsidRDefault="00DD5A3A" w:rsidP="00DD5A3A">
      <w:pPr>
        <w:spacing w:after="0" w:line="240" w:lineRule="auto"/>
        <w:ind w:firstLine="567"/>
        <w:jc w:val="both"/>
        <w:rPr>
          <w:rFonts w:ascii="Arial" w:eastAsia="Calibri" w:hAnsi="Arial" w:cs="Arial"/>
          <w:sz w:val="20"/>
          <w:szCs w:val="20"/>
        </w:rPr>
      </w:pPr>
      <w:r w:rsidRPr="006070BA">
        <w:rPr>
          <w:rFonts w:ascii="Arial" w:eastAsia="Calibri" w:hAnsi="Arial" w:cs="Arial"/>
          <w:sz w:val="20"/>
          <w:szCs w:val="20"/>
        </w:rPr>
        <w:t xml:space="preserve">Darniųjų pirkimų reikalavimų atitiktį patvirtinančius dokumentus tiekėjas turi pateikti SPS nustatyta tvarka kartu su Pirminiu pasiūlymu arba Sutarties vykdymo laikotarpiu. Pirkimo objektui keliamų darniųjų pirkimų reikalavimų dokumentas yra </w:t>
      </w:r>
      <w:r w:rsidRPr="006070BA">
        <w:rPr>
          <w:rFonts w:ascii="Arial" w:eastAsia="Calibri" w:hAnsi="Arial" w:cs="Arial"/>
          <w:b/>
          <w:bCs/>
          <w:sz w:val="20"/>
          <w:szCs w:val="20"/>
        </w:rPr>
        <w:t xml:space="preserve">SPS dalis ir Sutarties priedas Nr. </w:t>
      </w:r>
      <w:r w:rsidR="00CD179B">
        <w:rPr>
          <w:rFonts w:ascii="Arial" w:eastAsia="Calibri" w:hAnsi="Arial" w:cs="Arial"/>
          <w:b/>
          <w:bCs/>
          <w:sz w:val="20"/>
          <w:szCs w:val="20"/>
        </w:rPr>
        <w:t>7.</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(-us)</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(-us)</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 xml:space="preserve">reikalavimą turi atitikti Tiekėjų grupės narys (-iai),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 xml:space="preserve">(-iuosius) </w:t>
      </w:r>
      <w:r>
        <w:rPr>
          <w:rFonts w:ascii="Arial" w:hAnsi="Arial" w:cs="Arial"/>
          <w:sz w:val="20"/>
          <w:szCs w:val="20"/>
        </w:rPr>
        <w:t>reikalavimą</w:t>
      </w:r>
      <w:r w:rsidR="005F4922">
        <w:rPr>
          <w:rFonts w:ascii="Arial" w:hAnsi="Arial" w:cs="Arial"/>
          <w:sz w:val="20"/>
          <w:szCs w:val="20"/>
        </w:rPr>
        <w:t xml:space="preserve"> (-us)</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C2583E">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811" w:type="dxa"/>
          </w:tcPr>
          <w:p w14:paraId="72C834BF" w14:textId="2817D075" w:rsidR="00DD5A3A" w:rsidRPr="001E490D" w:rsidRDefault="002E6C9B" w:rsidP="000A2A15">
            <w:pPr>
              <w:jc w:val="both"/>
              <w:rPr>
                <w:rFonts w:ascii="Arial" w:eastAsia="Calibri" w:hAnsi="Arial" w:cs="Arial"/>
                <w:bCs/>
                <w:sz w:val="20"/>
                <w:szCs w:val="20"/>
              </w:rPr>
            </w:pPr>
            <w:r w:rsidRPr="002E6C9B">
              <w:rPr>
                <w:rFonts w:ascii="Arial" w:eastAsia="Calibri" w:hAnsi="Arial" w:cs="Arial"/>
                <w:bCs/>
                <w:sz w:val="20"/>
                <w:szCs w:val="20"/>
              </w:rPr>
              <w:t>Prekė yra tvirta, ilgaamžė, funkcionali, ji ar jos sudedamosios dalys tinka naudoti daug kartų ir (ar) lengvai pataisomos, ir (ar) pakeičiamos;</w:t>
            </w:r>
          </w:p>
        </w:tc>
        <w:tc>
          <w:tcPr>
            <w:tcW w:w="3686" w:type="dxa"/>
          </w:tcPr>
          <w:p w14:paraId="43A4AB25" w14:textId="77777777" w:rsidR="003B50D5" w:rsidRPr="003B50D5" w:rsidRDefault="003B50D5" w:rsidP="003B50D5">
            <w:pPr>
              <w:jc w:val="both"/>
              <w:rPr>
                <w:rFonts w:ascii="Arial" w:eastAsia="Calibri" w:hAnsi="Arial" w:cs="Arial"/>
                <w:sz w:val="20"/>
                <w:szCs w:val="20"/>
              </w:rPr>
            </w:pPr>
            <w:r w:rsidRPr="003B50D5">
              <w:rPr>
                <w:rFonts w:ascii="Arial" w:eastAsia="Calibri" w:hAnsi="Arial" w:cs="Arial"/>
                <w:sz w:val="20"/>
                <w:szCs w:val="20"/>
              </w:rPr>
              <w:t xml:space="preserve">Galimi atitiktį reikalavimui įrodantys dokumentai: </w:t>
            </w:r>
          </w:p>
          <w:p w14:paraId="1F468555" w14:textId="77777777" w:rsidR="003B50D5" w:rsidRPr="003B50D5" w:rsidRDefault="003B50D5" w:rsidP="003B50D5">
            <w:pPr>
              <w:jc w:val="both"/>
              <w:rPr>
                <w:rFonts w:ascii="Arial" w:eastAsia="Calibri" w:hAnsi="Arial" w:cs="Arial"/>
                <w:sz w:val="20"/>
                <w:szCs w:val="20"/>
              </w:rPr>
            </w:pPr>
          </w:p>
          <w:p w14:paraId="059C841E" w14:textId="6F75CE04" w:rsidR="00DD5A3A" w:rsidRPr="001E490D" w:rsidRDefault="003B50D5" w:rsidP="003B50D5">
            <w:pPr>
              <w:jc w:val="both"/>
              <w:rPr>
                <w:rFonts w:ascii="Arial" w:eastAsia="Calibri" w:hAnsi="Arial" w:cs="Arial"/>
                <w:color w:val="FF0000"/>
                <w:sz w:val="20"/>
                <w:szCs w:val="20"/>
              </w:rPr>
            </w:pPr>
            <w:r w:rsidRPr="003B50D5">
              <w:rPr>
                <w:rFonts w:ascii="Arial" w:eastAsia="Calibri" w:hAnsi="Arial" w:cs="Arial"/>
                <w:sz w:val="20"/>
                <w:szCs w:val="20"/>
              </w:rPr>
              <w:t>1.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tc>
        <w:tc>
          <w:tcPr>
            <w:tcW w:w="4252" w:type="dxa"/>
          </w:tcPr>
          <w:p w14:paraId="608528C5" w14:textId="77777777" w:rsidR="00DD5A3A" w:rsidRPr="001E490D" w:rsidRDefault="00DD5A3A" w:rsidP="006E54C0">
            <w:pPr>
              <w:jc w:val="both"/>
              <w:rPr>
                <w:rFonts w:ascii="Arial" w:eastAsia="Calibri" w:hAnsi="Arial" w:cs="Arial"/>
                <w:color w:val="FF0000"/>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ED736" w14:textId="77777777" w:rsidR="000D4727" w:rsidRDefault="000D4727" w:rsidP="001C65C9">
      <w:pPr>
        <w:spacing w:after="0" w:line="240" w:lineRule="auto"/>
      </w:pPr>
      <w:r>
        <w:separator/>
      </w:r>
    </w:p>
  </w:endnote>
  <w:endnote w:type="continuationSeparator" w:id="0">
    <w:p w14:paraId="6EC2AEEE" w14:textId="77777777" w:rsidR="000D4727" w:rsidRDefault="000D4727" w:rsidP="001C65C9">
      <w:pPr>
        <w:spacing w:after="0" w:line="240" w:lineRule="auto"/>
      </w:pPr>
      <w:r>
        <w:continuationSeparator/>
      </w:r>
    </w:p>
  </w:endnote>
  <w:endnote w:type="continuationNotice" w:id="1">
    <w:p w14:paraId="38386D51" w14:textId="77777777" w:rsidR="000D4727" w:rsidRDefault="000D47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51CDC" w14:textId="77777777" w:rsidR="000D4727" w:rsidRDefault="000D4727" w:rsidP="001C65C9">
      <w:pPr>
        <w:spacing w:after="0" w:line="240" w:lineRule="auto"/>
      </w:pPr>
      <w:r>
        <w:separator/>
      </w:r>
    </w:p>
  </w:footnote>
  <w:footnote w:type="continuationSeparator" w:id="0">
    <w:p w14:paraId="32A8A3CB" w14:textId="77777777" w:rsidR="000D4727" w:rsidRDefault="000D4727" w:rsidP="001C65C9">
      <w:pPr>
        <w:spacing w:after="0" w:line="240" w:lineRule="auto"/>
      </w:pPr>
      <w:r>
        <w:continuationSeparator/>
      </w:r>
    </w:p>
  </w:footnote>
  <w:footnote w:type="continuationNotice" w:id="1">
    <w:p w14:paraId="461E031A" w14:textId="77777777" w:rsidR="000D4727" w:rsidRDefault="000D47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2A15"/>
    <w:rsid w:val="000A3930"/>
    <w:rsid w:val="000A6641"/>
    <w:rsid w:val="000B0847"/>
    <w:rsid w:val="000B131F"/>
    <w:rsid w:val="000B2155"/>
    <w:rsid w:val="000C499D"/>
    <w:rsid w:val="000D1235"/>
    <w:rsid w:val="000D1794"/>
    <w:rsid w:val="000D4727"/>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0F86"/>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E6C9B"/>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50D5"/>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37D40"/>
    <w:rsid w:val="0054034D"/>
    <w:rsid w:val="00543025"/>
    <w:rsid w:val="00545B81"/>
    <w:rsid w:val="00545FA6"/>
    <w:rsid w:val="005469D7"/>
    <w:rsid w:val="00547BCB"/>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070BA"/>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AAA"/>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51B4"/>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D179B"/>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6D77E1-BF6D-434E-AC84-8E7F51AF5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1452</Words>
  <Characters>829</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14</cp:revision>
  <dcterms:created xsi:type="dcterms:W3CDTF">2025-01-21T08:34:00Z</dcterms:created>
  <dcterms:modified xsi:type="dcterms:W3CDTF">2025-02-27T09:28:00Z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